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2E" w:rsidRDefault="008A542E" w:rsidP="008A542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3774"/>
          <w:kern w:val="36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3774"/>
          <w:kern w:val="36"/>
          <w:sz w:val="28"/>
          <w:szCs w:val="28"/>
          <w:lang w:eastAsia="ru-RU"/>
        </w:rPr>
        <w:t>Министерство экономики Омской области объявляет открытый конкурс на предоставление субсидий субъектам малого и среднего предпринимательства в Омской области на финансовое обеспечение (возмещение) части затрат в связи с производством (реализацией) товаров, выполнением работ, оказанием услуг (далее – конкурс).</w:t>
      </w:r>
    </w:p>
    <w:p w:rsidR="008A542E" w:rsidRPr="008A542E" w:rsidRDefault="008A542E" w:rsidP="008A542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3774"/>
          <w:kern w:val="36"/>
          <w:sz w:val="28"/>
          <w:szCs w:val="28"/>
          <w:lang w:eastAsia="ru-RU"/>
        </w:rPr>
      </w:pP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 зарегистрированные в Омской области и осуществляющие деятельность на территории Омской области юридические лица и индивидуальные предприниматели, отнесенные к субъектам малого и среднего предпринимательства, которым может быть оказана поддержка в соответствии с законодательством, подтвердившие отсутствие просроченной задолженности по налоговым и иным обязательным платежам в бюджеты всех уровней, отсутствие процедуры ликвидации или банкротства в отношении субъекта малого</w:t>
      </w:r>
      <w:proofErr w:type="gramEnd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предпринимательства.</w:t>
      </w: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принимаются в рабочее время (кроме праздничных и выходных дней) с 8 часов 30 минут до 17 часов 45 минут, в пятницу прием конкурсных заявок до 16 часов 30 минут. В предпраздничные дни прием заявок осуществляется с 8 часов 30 минут до 16 часов 45 минут.</w:t>
      </w: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начала подачи конкурсных заявок: 9 июля 2018 года.</w:t>
      </w: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подачи конкурсных заявок: 27 июля 2018 года.</w:t>
      </w: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приема конкурсных заявок: 644002, г. Омск, ул. Красный Путь, д. 5, </w:t>
      </w:r>
      <w:proofErr w:type="spellStart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58.</w:t>
      </w: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конкурса: 28 июля 2018 года – 24 августа 2018 года.</w:t>
      </w: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в целях возмещения субъектам малого и среднего предпринимательства части лизинговых платежей по договорам лизинга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</w:t>
      </w:r>
      <w:proofErr w:type="gramEnd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включаемых в амортизационные группы, утвержденной постановлением Правительства Российской Федерации от 1 января 2002 года № 1 "О Классификации основных средств, включаемых в амортизационные группы".</w:t>
      </w:r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соответствии с постановлением Правительства Омской области от 16 октября 2013 года № 266-п "Об утверждении государственной программы Омской области "Развитие экономического потенциала Омской области", в котором определены порядок подачи конкурсных заявок, критерии и порядок их оценки, порядок определения размера и условия предоставления субсидий, порядок уведомления участников конкурса о его результатах.</w:t>
      </w:r>
      <w:proofErr w:type="gramEnd"/>
    </w:p>
    <w:p w:rsidR="008A542E" w:rsidRPr="008A542E" w:rsidRDefault="008A542E" w:rsidP="008A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субсидий, перечень и формы документов размещены на Интернет-сайте www.mec.omskportal.ru в разделе "Развитие предпринимательства".</w:t>
      </w:r>
    </w:p>
    <w:p w:rsidR="007C2A42" w:rsidRPr="003767A6" w:rsidRDefault="008A542E" w:rsidP="0037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иные сведения о проведении конкурса, порядке оформления конкурсных заявок можно в управлении поддержки предпринимательства Министерства экономики Омской области (644002, Омск, ул. Красный Путь, д. 5, </w:t>
      </w:r>
      <w:proofErr w:type="spellStart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A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42, т. 37-40-14).</w:t>
      </w:r>
      <w:bookmarkStart w:id="0" w:name="_GoBack"/>
      <w:bookmarkEnd w:id="0"/>
    </w:p>
    <w:sectPr w:rsidR="007C2A42" w:rsidRPr="003767A6" w:rsidSect="003767A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2E"/>
    <w:rsid w:val="003767A6"/>
    <w:rsid w:val="007C2A42"/>
    <w:rsid w:val="008A542E"/>
    <w:rsid w:val="00A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42"/>
  </w:style>
  <w:style w:type="paragraph" w:styleId="1">
    <w:name w:val="heading 1"/>
    <w:basedOn w:val="a"/>
    <w:link w:val="10"/>
    <w:uiPriority w:val="9"/>
    <w:qFormat/>
    <w:rsid w:val="008A5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AOMR401</dc:creator>
  <cp:lastModifiedBy>user</cp:lastModifiedBy>
  <cp:revision>2</cp:revision>
  <dcterms:created xsi:type="dcterms:W3CDTF">2018-07-06T01:53:00Z</dcterms:created>
  <dcterms:modified xsi:type="dcterms:W3CDTF">2018-07-06T01:53:00Z</dcterms:modified>
</cp:coreProperties>
</file>